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a8c13b161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DFU DESIGN FURNITURE UNLIMITED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DFU DESIGN FURNITURE UNLIMITED AS</w:t>
      </w:r>
    </w:p>
    <w:sectPr>
      <w:headerReference xmlns:r="http://schemas.openxmlformats.org/officeDocument/2006/relationships" w:type="default" r:id="R1a7d5bbe919f4e6e"/>
      <w:footerReference xmlns:r="http://schemas.openxmlformats.org/officeDocument/2006/relationships" w:type="default" r:id="R7f8a45f96b1e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DFU DESIGN FURNITURE UNLIMITED AS   ·   Org.nr 976 103 262   ·   Solaveien 3   ·   4307 SANDNES   ·   Tlf. 51617419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DFU DESIGN FURNITURE UNLIMITED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d5bbe919f4e6e" /><Relationship Type="http://schemas.openxmlformats.org/officeDocument/2006/relationships/footer" Target="/word/footer1.xml" Id="R7f8a45f96b1e447f" /></Relationships>
</file>