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748075853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BIONDI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BIONDI AS</w:t>
      </w:r>
    </w:p>
    <w:sectPr>
      <w:headerReference xmlns:r="http://schemas.openxmlformats.org/officeDocument/2006/relationships" w:type="default" r:id="R45571ead3c904b79"/>
      <w:footerReference xmlns:r="http://schemas.openxmlformats.org/officeDocument/2006/relationships" w:type="default" r:id="Rfe257f61d0c9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71ead3c904b79" /><Relationship Type="http://schemas.openxmlformats.org/officeDocument/2006/relationships/footer" Target="/word/footer1.xml" Id="Rfe257f61d0c94229" /></Relationships>
</file>