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3ab9655df49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KNIVEÅSEN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KNIVEÅSEN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3fb362f5e4dc1"/>
      <w:footerReference xmlns:r="http://schemas.openxmlformats.org/officeDocument/2006/relationships" w:type="default" r:id="R1f6ccf61411d4c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KNIVEÅSEN AS   ·   Org.nr 976 130 596   ·   Strømsø torg 4   ·   3044 DRAMMEN   ·   Tlf. 32 80 06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KNIVEÅSEN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3fb362f5e4dc1" /><Relationship Type="http://schemas.openxmlformats.org/officeDocument/2006/relationships/footer" Target="/word/footer1.xml" Id="R1f6ccf61411d4cee" /></Relationships>
</file>