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1864f6e04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8bc43989a4dd2"/>
      <w:footerReference xmlns:r="http://schemas.openxmlformats.org/officeDocument/2006/relationships" w:type="default" r:id="R46cf7569ebd1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EIENDOM AS   ·   Org.nr 976 149 440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8bc43989a4dd2" /><Relationship Type="http://schemas.openxmlformats.org/officeDocument/2006/relationships/footer" Target="/word/footer1.xml" Id="R46cf7569ebd142ab" /></Relationships>
</file>