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157d4ef8e7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GRAFISK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GRAFISK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00f661a4eb4278"/>
      <w:footerReference xmlns:r="http://schemas.openxmlformats.org/officeDocument/2006/relationships" w:type="default" r:id="Ra6e46ff52eb74e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GRAFISK AS   ·   Org.nr 976 189 337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GRAFISK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0f661a4eb4278" /><Relationship Type="http://schemas.openxmlformats.org/officeDocument/2006/relationships/footer" Target="/word/footer1.xml" Id="Ra6e46ff52eb74e1c" /></Relationships>
</file>