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849b5fe24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cf13de5b04fd4"/>
      <w:footerReference xmlns:r="http://schemas.openxmlformats.org/officeDocument/2006/relationships" w:type="default" r:id="R7253d4825190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NAMPA AS   ·   Org.nr 976 232 852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cf13de5b04fd4" /><Relationship Type="http://schemas.openxmlformats.org/officeDocument/2006/relationships/footer" Target="/word/footer1.xml" Id="R7253d482519043d2" /></Relationships>
</file>