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64b2fcae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VERDIPAPIRFONDET DELPHI NORGE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VERDIPAPIRFONDET DELPHI NORGE,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c5421da27154b6a"/>
      <w:footerReference xmlns:r="http://schemas.openxmlformats.org/officeDocument/2006/relationships" w:type="default" r:id="R0fae75d642d7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21da27154b6a" /><Relationship Type="http://schemas.openxmlformats.org/officeDocument/2006/relationships/footer" Target="/word/footer1.xml" Id="R0fae75d642d74c7e" /></Relationships>
</file>