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c31097fde34f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MURERFIRMA BREITVE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MURERFIRMA BREITVE AS</w:t>
      </w:r>
    </w:p>
    <w:sectPr>
      <w:headerReference xmlns:r="http://schemas.openxmlformats.org/officeDocument/2006/relationships" w:type="default" r:id="R601fa064902d4f5c"/>
      <w:footerReference xmlns:r="http://schemas.openxmlformats.org/officeDocument/2006/relationships" w:type="default" r:id="R057009806c474c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MURERFIRMA BREITVE AS   ·   Org.nr 976 301 935   ·   Raglamyr, Longhammarvegen 36   ·   5536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MURERFIRMA BREITVE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1fa064902d4f5c" /><Relationship Type="http://schemas.openxmlformats.org/officeDocument/2006/relationships/footer" Target="/word/footer1.xml" Id="R057009806c474c55" /></Relationships>
</file>