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30bd24c8204c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LASSE BJØRVÅG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LASSE BJØRVÅG AS</w:t>
      </w:r>
    </w:p>
    <w:sectPr>
      <w:headerReference xmlns:r="http://schemas.openxmlformats.org/officeDocument/2006/relationships" w:type="default" r:id="R4dd3af14ffe240cb"/>
      <w:footerReference xmlns:r="http://schemas.openxmlformats.org/officeDocument/2006/relationships" w:type="default" r:id="R9e74c1d5b17d4c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BJØRVÅG AS   ·   Org.nr 976 390 121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BJØRVÅG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d3af14ffe240cb" /><Relationship Type="http://schemas.openxmlformats.org/officeDocument/2006/relationships/footer" Target="/word/footer1.xml" Id="R9e74c1d5b17d4cb2" /></Relationships>
</file>