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5954196d0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BJØRVÅG AS</w:t>
      </w:r>
    </w:p>
    <w:sectPr>
      <w:headerReference xmlns:r="http://schemas.openxmlformats.org/officeDocument/2006/relationships" w:type="default" r:id="R7a2553160c4b42a8"/>
      <w:footerReference xmlns:r="http://schemas.openxmlformats.org/officeDocument/2006/relationships" w:type="default" r:id="Rc80fe0e1d721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BJØRVÅG AS   ·   Org.nr 976 390 121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553160c4b42a8" /><Relationship Type="http://schemas.openxmlformats.org/officeDocument/2006/relationships/footer" Target="/word/footer1.xml" Id="Rc80fe0e1d721476a" /></Relationships>
</file>