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c623aa946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SCHAGE AS.</w:t>
      </w:r>
    </w:p>
    <w:sectPr>
      <w:headerReference xmlns:r="http://schemas.openxmlformats.org/officeDocument/2006/relationships" w:type="default" r:id="Recca5da8b17944cc"/>
      <w:footerReference xmlns:r="http://schemas.openxmlformats.org/officeDocument/2006/relationships" w:type="default" r:id="R3d4db9bd7f9c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a5da8b17944cc" /><Relationship Type="http://schemas.openxmlformats.org/officeDocument/2006/relationships/footer" Target="/word/footer1.xml" Id="R3d4db9bd7f9c4012" /></Relationships>
</file>