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8d8838e134f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LINFRO REGNSKAP AS.</w:t>
      </w:r>
    </w:p>
    <w:sectPr>
      <w:headerReference xmlns:r="http://schemas.openxmlformats.org/officeDocument/2006/relationships" w:type="default" r:id="R3f1a12c91dfe4fb1"/>
      <w:footerReference xmlns:r="http://schemas.openxmlformats.org/officeDocument/2006/relationships" w:type="default" r:id="R720bcd48c1d747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LINFRO REGNSKAP AS   ·   Org.nr 976 487 494   ·   Bedriftsveien 19   ·   4313 SANDNES   ·   Tlf. 51 60 16 50   ·   post@linfro.no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LINFRO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1a12c91dfe4fb1" /><Relationship Type="http://schemas.openxmlformats.org/officeDocument/2006/relationships/footer" Target="/word/footer1.xml" Id="R720bcd48c1d7479a" /></Relationships>
</file>