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8f83d276d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MELANGE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MELANGE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428847e3342a2"/>
      <w:footerReference xmlns:r="http://schemas.openxmlformats.org/officeDocument/2006/relationships" w:type="default" r:id="Re5b79ff3062545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MELANGE AS   ·   Org.nr 976 539 621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MELANGE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428847e3342a2" /><Relationship Type="http://schemas.openxmlformats.org/officeDocument/2006/relationships/footer" Target="/word/footer1.xml" Id="Re5b79ff3062545e5" /></Relationships>
</file>