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79a2e850c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MELANGE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MELANGE AS</w:t>
      </w:r>
    </w:p>
    <w:sectPr>
      <w:headerReference xmlns:r="http://schemas.openxmlformats.org/officeDocument/2006/relationships" w:type="default" r:id="Re84fe98273bd46c0"/>
      <w:footerReference xmlns:r="http://schemas.openxmlformats.org/officeDocument/2006/relationships" w:type="default" r:id="Rd6a85ec8d15b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MELANGE AS   ·   Org.nr 976 539 621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fe98273bd46c0" /><Relationship Type="http://schemas.openxmlformats.org/officeDocument/2006/relationships/footer" Target="/word/footer1.xml" Id="Rd6a85ec8d15b4882" /></Relationships>
</file>