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9115c99f1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LINKSTONE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LINKSTONE AS</w:t>
      </w:r>
    </w:p>
    <w:sectPr>
      <w:headerReference xmlns:r="http://schemas.openxmlformats.org/officeDocument/2006/relationships" w:type="default" r:id="R82a444ae4819460d"/>
      <w:footerReference xmlns:r="http://schemas.openxmlformats.org/officeDocument/2006/relationships" w:type="default" r:id="R3a758eeac44f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LINKSTONE AS   ·   Org.nr 976 546 431   ·   Ortuflaten 64   ·   5143 FYLLINGSDALEN   ·   Tlf. 55591335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444ae4819460d" /><Relationship Type="http://schemas.openxmlformats.org/officeDocument/2006/relationships/footer" Target="/word/footer1.xml" Id="R3a758eeac44f49b1" /></Relationships>
</file>