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d6b908ae1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LADY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LADY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efaf588054573"/>
      <w:footerReference xmlns:r="http://schemas.openxmlformats.org/officeDocument/2006/relationships" w:type="default" r:id="Rd8d6e77703de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LADY   ·   Org.nr 976 550 064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LADY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efaf588054573" /><Relationship Type="http://schemas.openxmlformats.org/officeDocument/2006/relationships/footer" Target="/word/footer1.xml" Id="Rd8d6e77703de4467" /></Relationships>
</file>