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4ee2f2839643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STABEKK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STABEKK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13337aa90a46ef"/>
      <w:footerReference xmlns:r="http://schemas.openxmlformats.org/officeDocument/2006/relationships" w:type="default" r:id="R6adf00807dd2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STABEKK AGENTURER AS   ·   Org.nr 976 575 946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STABEKK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13337aa90a46ef" /><Relationship Type="http://schemas.openxmlformats.org/officeDocument/2006/relationships/footer" Target="/word/footer1.xml" Id="R6adf00807dd244ba" /></Relationships>
</file>