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92ff44bd645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INTERACT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INTERACT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8be8e182fc4c89"/>
      <w:footerReference xmlns:r="http://schemas.openxmlformats.org/officeDocument/2006/relationships" w:type="default" r:id="R93d7193ea539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INTERACT AS   ·   Org.nr 976 600 231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INTERACT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be8e182fc4c89" /><Relationship Type="http://schemas.openxmlformats.org/officeDocument/2006/relationships/footer" Target="/word/footer1.xml" Id="R93d7193ea5394eb8" /></Relationships>
</file>