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86a0f62e2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CHR GRIPSTAD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CHR GRIPSTAD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f98996f174f1c"/>
      <w:footerReference xmlns:r="http://schemas.openxmlformats.org/officeDocument/2006/relationships" w:type="default" r:id="Rc6e1d9c5e8e8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CHR GRIPSTAD AS   ·   Org.nr 976 694 880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CHR GRIPSTAD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f98996f174f1c" /><Relationship Type="http://schemas.openxmlformats.org/officeDocument/2006/relationships/footer" Target="/word/footer1.xml" Id="Rc6e1d9c5e8e84979" /></Relationships>
</file>