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12a36bee8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ULLEVAAL BUSINESS CLASS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ULLEVAAL BUSINESS CLASS AS</w:t>
      </w:r>
    </w:p>
    <w:sectPr>
      <w:headerReference xmlns:r="http://schemas.openxmlformats.org/officeDocument/2006/relationships" w:type="default" r:id="R24369cfb5c7d4e16"/>
      <w:footerReference xmlns:r="http://schemas.openxmlformats.org/officeDocument/2006/relationships" w:type="default" r:id="R3f4d6e4b0b09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ULLEVAAL BUSINESS CLASS AS   ·   Org.nr 976 725 921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ULLEVAAL BUSINESS CLASS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69cfb5c7d4e16" /><Relationship Type="http://schemas.openxmlformats.org/officeDocument/2006/relationships/footer" Target="/word/footer1.xml" Id="R3f4d6e4b0b094e1d" /></Relationships>
</file>