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7dfc3e700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HORVATH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HORVATH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a43f25bca748b4"/>
      <w:footerReference xmlns:r="http://schemas.openxmlformats.org/officeDocument/2006/relationships" w:type="default" r:id="R3a78cb3bf064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HORVATH FINANS AS   ·   Org.nr 976 809 289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HORVATH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43f25bca748b4" /><Relationship Type="http://schemas.openxmlformats.org/officeDocument/2006/relationships/footer" Target="/word/footer1.xml" Id="R3a78cb3bf06445b6" /></Relationships>
</file>