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047b4f9a0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SUBMAN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SUBMAN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cadc0cc4a4c66"/>
      <w:footerReference xmlns:r="http://schemas.openxmlformats.org/officeDocument/2006/relationships" w:type="default" r:id="Rf100c2662c0e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SUBMAN AS   ·   Org.nr 976 843 398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SUBMAN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cadc0cc4a4c66" /><Relationship Type="http://schemas.openxmlformats.org/officeDocument/2006/relationships/footer" Target="/word/footer1.xml" Id="Rf100c2662c0e4d37" /></Relationships>
</file>