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5bd33dd57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f1f018a5f4978"/>
      <w:footerReference xmlns:r="http://schemas.openxmlformats.org/officeDocument/2006/relationships" w:type="default" r:id="R5cba809e5b6f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EIENDOM AS   ·   Org.nr 976 883 012   ·   Norevegen 4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f1f018a5f4978" /><Relationship Type="http://schemas.openxmlformats.org/officeDocument/2006/relationships/footer" Target="/word/footer1.xml" Id="R5cba809e5b6f435f" /></Relationships>
</file>