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1c8f2a1e4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JESSHEIM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JESSHEIM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30faeae394f8a"/>
      <w:footerReference xmlns:r="http://schemas.openxmlformats.org/officeDocument/2006/relationships" w:type="default" r:id="Ra3b887421bf8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30faeae394f8a" /><Relationship Type="http://schemas.openxmlformats.org/officeDocument/2006/relationships/footer" Target="/word/footer1.xml" Id="Ra3b887421bf84ffe" /></Relationships>
</file>