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98da58c33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ANNAR RYAN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ANNAR RYAN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b4d338a77439c"/>
      <w:footerReference xmlns:r="http://schemas.openxmlformats.org/officeDocument/2006/relationships" w:type="default" r:id="R1e5ac7110ada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AS   ·   Org.nr 976 896 521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b4d338a77439c" /><Relationship Type="http://schemas.openxmlformats.org/officeDocument/2006/relationships/footer" Target="/word/footer1.xml" Id="R1e5ac7110ada4d4e" /></Relationships>
</file>