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0da91c1b68340d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GRAFISK &amp; GAVER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GRAFISK &amp; GAVER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b9fda3ed29f4c21"/>
      <w:footerReference xmlns:r="http://schemas.openxmlformats.org/officeDocument/2006/relationships" w:type="default" r:id="R9c38941af7894b9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GRAFISK &amp; GAVER AS   ·   Org.nr 976 925 874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GRAFISK &amp; GAVER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b9fda3ed29f4c21" /><Relationship Type="http://schemas.openxmlformats.org/officeDocument/2006/relationships/footer" Target="/word/footer1.xml" Id="R9c38941af7894b99" /></Relationships>
</file>