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1c7ece5ad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BINO BARNEKLÆR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BINO BARNEKLÆR AS</w:t>
      </w:r>
    </w:p>
    <w:sectPr>
      <w:headerReference xmlns:r="http://schemas.openxmlformats.org/officeDocument/2006/relationships" w:type="default" r:id="R67dbbda25a344aef"/>
      <w:footerReference xmlns:r="http://schemas.openxmlformats.org/officeDocument/2006/relationships" w:type="default" r:id="R44cd269b740d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BINO BARNEKLÆR AS   ·   Org.nr 976 941 721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BINO BARNEKLÆR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bbda25a344aef" /><Relationship Type="http://schemas.openxmlformats.org/officeDocument/2006/relationships/footer" Target="/word/footer1.xml" Id="R44cd269b740d452d" /></Relationships>
</file>