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32074d87b48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CALAS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CALAS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c0a79d8ff2461f"/>
      <w:footerReference xmlns:r="http://schemas.openxmlformats.org/officeDocument/2006/relationships" w:type="default" r:id="R3774fdc12dcc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CALAS EIENDOM AS   ·   Org.nr 976 966 236   ·   Toppåsveien 47C   ·   1262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CALAS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c0a79d8ff2461f" /><Relationship Type="http://schemas.openxmlformats.org/officeDocument/2006/relationships/footer" Target="/word/footer1.xml" Id="R3774fdc12dcc45dc" /></Relationships>
</file>