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b0c642810343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CAMELIA AS</w:t>
      </w:r>
    </w:p>
    <w:sectPr>
      <w:headerReference xmlns:r="http://schemas.openxmlformats.org/officeDocument/2006/relationships" w:type="default" r:id="R15a65f1e2ca04ea7"/>
      <w:footerReference xmlns:r="http://schemas.openxmlformats.org/officeDocument/2006/relationships" w:type="default" r:id="Rb6b937ffbe3f4f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CAMELIA AS   ·   Org.nr 977 033 721   ·   Hafrsfjordgata 11   ·   0268 OSLO   ·   Tlf. 22 59 20 00   ·   camelia@camelia.no   ·   www.camelia.no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a65f1e2ca04ea7" /><Relationship Type="http://schemas.openxmlformats.org/officeDocument/2006/relationships/footer" Target="/word/footer1.xml" Id="Rb6b937ffbe3f4f8f" /></Relationships>
</file>