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2e47fdc51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NADDERUD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NADDERUD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c505f1bbf44de"/>
      <w:footerReference xmlns:r="http://schemas.openxmlformats.org/officeDocument/2006/relationships" w:type="default" r:id="Rd31c05d23834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NADDERUD EIENDOM AS   ·   Org.nr 977 050 049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NADDERUD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c505f1bbf44de" /><Relationship Type="http://schemas.openxmlformats.org/officeDocument/2006/relationships/footer" Target="/word/footer1.xml" Id="Rd31c05d23834408f" /></Relationships>
</file>