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aeef98487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 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 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fc47db27e04762"/>
      <w:footerReference xmlns:r="http://schemas.openxmlformats.org/officeDocument/2006/relationships" w:type="default" r:id="R265494eadc35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FINANCE AS   ·   Org.nr 977 058 228   ·   O.H. Bangs vei 17   ·   1363 HØVIK   ·   Tlf. 67 10 74 74   ·   abra@afinance.no   ·   www.afinance.no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c47db27e04762" /><Relationship Type="http://schemas.openxmlformats.org/officeDocument/2006/relationships/footer" Target="/word/footer1.xml" Id="R265494eadc35432f" /></Relationships>
</file>