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a35ed26f2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DANSKE BANK A/S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98ef4cf0f5ed4728"/>
      <w:footerReference xmlns:r="http://schemas.openxmlformats.org/officeDocument/2006/relationships" w:type="default" r:id="R7c880bc621e5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f4cf0f5ed4728" /><Relationship Type="http://schemas.openxmlformats.org/officeDocument/2006/relationships/footer" Target="/word/footer1.xml" Id="R7c880bc621e54202" /></Relationships>
</file>