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dc813ba4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MØRES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MØRES PENSJONSKASSE</w:t>
      </w:r>
    </w:p>
    <w:sectPr>
      <w:headerReference xmlns:r="http://schemas.openxmlformats.org/officeDocument/2006/relationships" w:type="default" r:id="R757033fc909345f2"/>
      <w:footerReference xmlns:r="http://schemas.openxmlformats.org/officeDocument/2006/relationships" w:type="default" r:id="R47e9694c5bc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033fc909345f2" /><Relationship Type="http://schemas.openxmlformats.org/officeDocument/2006/relationships/footer" Target="/word/footer1.xml" Id="R47e9694c5bcb41bb" /></Relationships>
</file>