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e433b909a49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PROFESSOR WILHELM KEILHAUS MINNEFOND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PROFESSOR WILHELM KEILHAUS MINNEFOND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a146767e4045d2"/>
      <w:footerReference xmlns:r="http://schemas.openxmlformats.org/officeDocument/2006/relationships" w:type="default" r:id="Rf659cb49865b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PROFESSOR WILHELM KEILHAUS MINNEFOND STI   ·   Org.nr 977 143 101   ·   Parkveien 55   ·   0256 OSLO   ·   Tlf. 22 12 28 00   ·   kaj@hoeghcapital.no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PROFESSOR WILHELM KEILHAUS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146767e4045d2" /><Relationship Type="http://schemas.openxmlformats.org/officeDocument/2006/relationships/footer" Target="/word/footer1.xml" Id="Rf659cb49865b4f87" /></Relationships>
</file>