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e2aef3051a4a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DNB BARNEFOND</w:t>
      </w:r>
    </w:p>
    <w:sectPr>
      <w:headerReference xmlns:r="http://schemas.openxmlformats.org/officeDocument/2006/relationships" w:type="default" r:id="Recbcd1123fed4ccf"/>
      <w:footerReference xmlns:r="http://schemas.openxmlformats.org/officeDocument/2006/relationships" w:type="default" r:id="Rd7eec9faeaa043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BARNEFOND   ·   Org.nr 977 215 668   ·   Dronning Eufemias gate 30   ·   0191 OSLO   ·   Tlf. 03000   ·   fond@dnb.no   ·   www.dnb.no/fond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BARNEFOND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bcd1123fed4ccf" /><Relationship Type="http://schemas.openxmlformats.org/officeDocument/2006/relationships/footer" Target="/word/footer1.xml" Id="Rd7eec9faeaa043b1" /></Relationships>
</file>