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45cfd4730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HECTOR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HECTOR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2c341545e43c7"/>
      <w:footerReference xmlns:r="http://schemas.openxmlformats.org/officeDocument/2006/relationships" w:type="default" r:id="R69142c9843c3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HECTOR AS   ·   Org.nr 977 282 918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2c341545e43c7" /><Relationship Type="http://schemas.openxmlformats.org/officeDocument/2006/relationships/footer" Target="/word/footer1.xml" Id="R69142c9843c347f8" /></Relationships>
</file>