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5e7205d6b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 &amp; 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 &amp; TRE AS</w:t>
      </w:r>
    </w:p>
    <w:sectPr>
      <w:headerReference xmlns:r="http://schemas.openxmlformats.org/officeDocument/2006/relationships" w:type="default" r:id="Rb9e2adc494b747d4"/>
      <w:footerReference xmlns:r="http://schemas.openxmlformats.org/officeDocument/2006/relationships" w:type="default" r:id="Rf2d23f817d1b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&amp; TRE AS   ·   Org.nr 977 352 762   ·   Skolemesterløkka 6   ·   1738 BORGENHAUGEN   ·   Tlf. 69 12 86 86   ·   post@betongogtre.no   ·   www.betongogtre.no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&amp;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2adc494b747d4" /><Relationship Type="http://schemas.openxmlformats.org/officeDocument/2006/relationships/footer" Target="/word/footer1.xml" Id="Rf2d23f817d1b4561" /></Relationships>
</file>