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774657669ae411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Nesbru,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VISENTO AS</w:t>
      </w:r>
    </w:p>
    <w:sectPr>
      <w:headerReference xmlns:r="http://schemas.openxmlformats.org/officeDocument/2006/relationships" w:type="default" r:id="R72dc33981b2349ff"/>
      <w:footerReference xmlns:r="http://schemas.openxmlformats.org/officeDocument/2006/relationships" w:type="default" r:id="R75968b7bd96b4b8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VISENTO AS   ·   Org.nr 977 387 213   ·   Skonnerten 9   ·   1394 NESBRU   ·   Tlf. 66 84 56 35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VISENTO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2dc33981b2349ff" /><Relationship Type="http://schemas.openxmlformats.org/officeDocument/2006/relationships/footer" Target="/word/footer1.xml" Id="R75968b7bd96b4b81" /></Relationships>
</file>