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01d1b8bfbb4c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Vollen,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MAX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MAX EIENDOM AS</w:t>
      </w:r>
    </w:p>
    <w:sectPr>
      <w:headerReference xmlns:r="http://schemas.openxmlformats.org/officeDocument/2006/relationships" w:type="default" r:id="R86a6b269adfe475c"/>
      <w:footerReference xmlns:r="http://schemas.openxmlformats.org/officeDocument/2006/relationships" w:type="default" r:id="R384d23982f7940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 EIENDOM AS   ·   Org.nr 977 524 539   ·   c/o Bjørn Henningsen, Chr. Jensens vei 2   ·   1390 VOLLEN   ·   Tlf. 66 98 91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6b269adfe475c" /><Relationship Type="http://schemas.openxmlformats.org/officeDocument/2006/relationships/footer" Target="/word/footer1.xml" Id="R384d23982f79406d" /></Relationships>
</file>