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46a20520b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EIENDOMSFONDS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EIENDOMSFONDS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297a20f9a41ad"/>
      <w:footerReference xmlns:r="http://schemas.openxmlformats.org/officeDocument/2006/relationships" w:type="default" r:id="R239a6a00b9d4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EIENDOMSFONDS AS   ·   Org.nr 977 537 665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EIENDOMSFONDS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297a20f9a41ad" /><Relationship Type="http://schemas.openxmlformats.org/officeDocument/2006/relationships/footer" Target="/word/footer1.xml" Id="R239a6a00b9d44bd8" /></Relationships>
</file>