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26ea362f949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NORSCOT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NORSCOT AS</w:t>
      </w:r>
    </w:p>
    <w:sectPr>
      <w:headerReference xmlns:r="http://schemas.openxmlformats.org/officeDocument/2006/relationships" w:type="default" r:id="Rfa9b312271d14de1"/>
      <w:footerReference xmlns:r="http://schemas.openxmlformats.org/officeDocument/2006/relationships" w:type="default" r:id="Rf8b6832f2baa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NORSCOT AS   ·   Org.nr 978 650 813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NORSCOT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b312271d14de1" /><Relationship Type="http://schemas.openxmlformats.org/officeDocument/2006/relationships/footer" Target="/word/footer1.xml" Id="Rf8b6832f2baa4959" /></Relationships>
</file>