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2abb4a064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BACKUP NORGE AS.</w:t>
      </w:r>
    </w:p>
    <w:sectPr>
      <w:headerReference xmlns:r="http://schemas.openxmlformats.org/officeDocument/2006/relationships" w:type="default" r:id="Re5d7c8e8d18f4145"/>
      <w:footerReference xmlns:r="http://schemas.openxmlformats.org/officeDocument/2006/relationships" w:type="default" r:id="R504e121dd3fa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7c8e8d18f4145" /><Relationship Type="http://schemas.openxmlformats.org/officeDocument/2006/relationships/footer" Target="/word/footer1.xml" Id="R504e121dd3fa4d4c" /></Relationships>
</file>