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715d8b49f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 RENOVASJON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 RENOVASJON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0fc2c865db4f44"/>
      <w:footerReference xmlns:r="http://schemas.openxmlformats.org/officeDocument/2006/relationships" w:type="default" r:id="R8779e4de15c8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RENOVASJON IKS   ·   Org.nr 978 669 360   ·   Kremmergården   ·   7100 RISSA   ·   Tlf. 73 85 85 90   ·   post@fosenrenovasjon.no   ·   www.fosenrenovasjon.no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RENOVASJON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fc2c865db4f44" /><Relationship Type="http://schemas.openxmlformats.org/officeDocument/2006/relationships/footer" Target="/word/footer1.xml" Id="R8779e4de15c84aed" /></Relationships>
</file>