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1d465f7d3945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OSLOMELGLEREN SENTRUM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OSLOMELGLEREN SENTRUM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4c236798f146f6"/>
      <w:footerReference xmlns:r="http://schemas.openxmlformats.org/officeDocument/2006/relationships" w:type="default" r:id="R744ace130cbe49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OSLOMELGLEREN SENTRUM AS   ·   Org.nr 978 675 360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OSLOMELGLEREN SENTRUM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4c236798f146f6" /><Relationship Type="http://schemas.openxmlformats.org/officeDocument/2006/relationships/footer" Target="/word/footer1.xml" Id="R744ace130cbe49fa" /></Relationships>
</file>