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bcb061e69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ASYNCRONOUS TRANSFER MODE COMMUNICATION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ASYNCRONOUS TRANSFER MODE COMMUNICATION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b21614a5d49e0"/>
      <w:footerReference xmlns:r="http://schemas.openxmlformats.org/officeDocument/2006/relationships" w:type="default" r:id="Rbe13d6db1e974d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ASYNCRONOUS TRANSFER MODE COMMUNICATION AS   ·   Org.nr 979 155 166   ·   Erich Mogensøns vei 26   ·   0594 OSLO   ·   Tlf. 67 13 62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ASYNCRONOUS TRANSFER MODE COMMUNICATION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b21614a5d49e0" /><Relationship Type="http://schemas.openxmlformats.org/officeDocument/2006/relationships/footer" Target="/word/footer1.xml" Id="Rbe13d6db1e974d3f" /></Relationships>
</file>