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62ffac8314e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LAAGEN MEDIA &amp; PROFIL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LAAGEN MEDIA &amp; PROFIL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9567318b124a48"/>
      <w:footerReference xmlns:r="http://schemas.openxmlformats.org/officeDocument/2006/relationships" w:type="default" r:id="Rab109d460bce46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LAAGEN MEDIA &amp; PROFIL AS   ·   Org.nr 979 290 608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LAAGEN MEDIA &amp; PROFIL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567318b124a48" /><Relationship Type="http://schemas.openxmlformats.org/officeDocument/2006/relationships/footer" Target="/word/footer1.xml" Id="Rab109d460bce46a7" /></Relationships>
</file>