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738c37b4d42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SILKEFABRIKKEN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SILKEFABRIKKEN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81635f7bd430d"/>
      <w:footerReference xmlns:r="http://schemas.openxmlformats.org/officeDocument/2006/relationships" w:type="default" r:id="Rc41572a9139e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SILKEFABRIKKEN AS   ·   Org.nr 979 328 664   ·   Trælvikveien 6   ·   8906 BRØNNØYSUND   ·   rt@seloy.no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SILKEFABRIKKEN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81635f7bd430d" /><Relationship Type="http://schemas.openxmlformats.org/officeDocument/2006/relationships/footer" Target="/word/footer1.xml" Id="Rc41572a9139e4ea7" /></Relationships>
</file>