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39b93560d846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VISMA MAIN 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VISMA MAIN 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a8a8e81c3e4c47"/>
      <w:footerReference xmlns:r="http://schemas.openxmlformats.org/officeDocument/2006/relationships" w:type="default" r:id="Re2feac58cf3f46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VISMA MAIN PARTNER AS   ·   Org.nr 979 412 061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VISMA MAIN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a8a8e81c3e4c47" /><Relationship Type="http://schemas.openxmlformats.org/officeDocument/2006/relationships/footer" Target="/word/footer1.xml" Id="Re2feac58cf3f46bc" /></Relationships>
</file>