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4da4ff2d4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d398b284c4341"/>
      <w:footerReference xmlns:r="http://schemas.openxmlformats.org/officeDocument/2006/relationships" w:type="default" r:id="R2ea4c7f8b235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EIENDOM AS   ·   Org.nr 979 416 849   ·   Hersvik 6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d398b284c4341" /><Relationship Type="http://schemas.openxmlformats.org/officeDocument/2006/relationships/footer" Target="/word/footer1.xml" Id="R2ea4c7f8b2354f37" /></Relationships>
</file>