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be2cb3dc9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JEKTEVIK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JEKTEVIK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81fa7bfd84c4b"/>
      <w:footerReference xmlns:r="http://schemas.openxmlformats.org/officeDocument/2006/relationships" w:type="default" r:id="Rae42989627d9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 AS   ·   Org.nr 979 454 813   ·   c/o ClampOn AS, Vågsgaten 10   ·   5160 LAKSEVÅG   ·   Tlf. 55 94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81fa7bfd84c4b" /><Relationship Type="http://schemas.openxmlformats.org/officeDocument/2006/relationships/footer" Target="/word/footer1.xml" Id="Rae42989627d9416d" /></Relationships>
</file>